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189D" w14:textId="77777777" w:rsidR="002659A0" w:rsidRDefault="002659A0" w:rsidP="002659A0">
      <w:pPr>
        <w:pStyle w:val="ListParagraph"/>
        <w:spacing w:line="360" w:lineRule="auto"/>
        <w:ind w:left="0"/>
        <w:rPr>
          <w:rFonts w:ascii="Century Gothic" w:hAnsi="Century Gothic"/>
          <w:b/>
          <w:sz w:val="20"/>
          <w:szCs w:val="20"/>
        </w:rPr>
      </w:pPr>
    </w:p>
    <w:p w14:paraId="0C270D0A" w14:textId="77777777" w:rsidR="002659A0" w:rsidRDefault="002659A0" w:rsidP="002659A0">
      <w:pPr>
        <w:widowControl w:val="0"/>
        <w:jc w:val="center"/>
        <w:rPr>
          <w:rFonts w:ascii="Century Gothic" w:hAnsi="Century Gothic"/>
          <w:b/>
          <w:bCs/>
          <w:color w:val="0000FF"/>
          <w:sz w:val="40"/>
          <w:szCs w:val="40"/>
        </w:rPr>
      </w:pPr>
    </w:p>
    <w:p w14:paraId="512BEF7B" w14:textId="77777777" w:rsidR="002659A0" w:rsidRPr="00280A76" w:rsidRDefault="002659A0" w:rsidP="002659A0">
      <w:pPr>
        <w:widowControl w:val="0"/>
        <w:jc w:val="center"/>
        <w:rPr>
          <w:rFonts w:ascii="Century Gothic" w:hAnsi="Century Gothic"/>
          <w:b/>
          <w:bCs/>
          <w:color w:val="0000FF"/>
          <w:sz w:val="40"/>
          <w:szCs w:val="40"/>
        </w:rPr>
      </w:pPr>
      <w:r>
        <w:rPr>
          <w:rFonts w:ascii="Century Gothic" w:hAnsi="Century Gothic"/>
          <w:b/>
          <w:bCs/>
          <w:noProof/>
          <w:color w:val="0000FF"/>
          <w:sz w:val="40"/>
          <w:szCs w:val="40"/>
          <w:lang w:eastAsia="en-GB"/>
        </w:rPr>
        <w:drawing>
          <wp:inline distT="0" distB="0" distL="0" distR="0" wp14:anchorId="4D63D8AA" wp14:editId="0A7BC262">
            <wp:extent cx="2380615" cy="1128395"/>
            <wp:effectExtent l="0" t="0" r="0" b="0"/>
            <wp:docPr id="1" name="Picture 1" descr="n:\RPF\Desktop\lps 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RPF\Desktop\lps bad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F1A07" w14:textId="77777777" w:rsidR="002659A0" w:rsidRDefault="002659A0" w:rsidP="002659A0">
      <w:pPr>
        <w:widowControl w:val="0"/>
        <w:spacing w:line="360" w:lineRule="auto"/>
        <w:jc w:val="center"/>
        <w:rPr>
          <w:rFonts w:ascii="Century Gothic" w:hAnsi="Century Gothic"/>
          <w:b/>
          <w:bCs/>
          <w:color w:val="0000FF"/>
          <w:sz w:val="48"/>
          <w:szCs w:val="40"/>
        </w:rPr>
      </w:pPr>
    </w:p>
    <w:p w14:paraId="15E637F1" w14:textId="77777777" w:rsidR="002659A0" w:rsidRPr="00280A76" w:rsidRDefault="002659A0" w:rsidP="002659A0">
      <w:pPr>
        <w:widowControl w:val="0"/>
        <w:spacing w:line="360" w:lineRule="auto"/>
        <w:jc w:val="center"/>
        <w:rPr>
          <w:rFonts w:ascii="Century Gothic" w:hAnsi="Century Gothic"/>
          <w:b/>
          <w:bCs/>
          <w:color w:val="0000FF"/>
          <w:sz w:val="48"/>
          <w:szCs w:val="40"/>
        </w:rPr>
      </w:pPr>
      <w:r w:rsidRPr="00280A76">
        <w:rPr>
          <w:rFonts w:ascii="Century Gothic" w:hAnsi="Century Gothic"/>
          <w:b/>
          <w:bCs/>
          <w:color w:val="0000FF"/>
          <w:sz w:val="48"/>
          <w:szCs w:val="40"/>
        </w:rPr>
        <w:t>Lisnasharragh Primary School</w:t>
      </w:r>
      <w:r w:rsidRPr="00280A76">
        <w:rPr>
          <w:rFonts w:ascii="Century Gothic" w:hAnsi="Century Gothic"/>
          <w:b/>
          <w:bCs/>
          <w:color w:val="0000FF"/>
          <w:sz w:val="18"/>
        </w:rPr>
        <w:t> </w:t>
      </w:r>
    </w:p>
    <w:p w14:paraId="3BFCD146" w14:textId="77777777" w:rsidR="002659A0" w:rsidRPr="002D52CA" w:rsidRDefault="002659A0" w:rsidP="002659A0">
      <w:pPr>
        <w:spacing w:line="360" w:lineRule="auto"/>
        <w:jc w:val="center"/>
        <w:rPr>
          <w:b/>
          <w:color w:val="0000FF"/>
          <w:sz w:val="48"/>
        </w:rPr>
      </w:pPr>
    </w:p>
    <w:p w14:paraId="6CF53129" w14:textId="77777777" w:rsidR="002659A0" w:rsidRDefault="002659A0" w:rsidP="002659A0">
      <w:pPr>
        <w:spacing w:line="360" w:lineRule="auto"/>
        <w:jc w:val="center"/>
        <w:rPr>
          <w:b/>
          <w:color w:val="0000FF"/>
          <w:sz w:val="96"/>
        </w:rPr>
      </w:pPr>
      <w:r>
        <w:rPr>
          <w:b/>
          <w:color w:val="0000FF"/>
          <w:sz w:val="96"/>
        </w:rPr>
        <w:t>Use of</w:t>
      </w:r>
    </w:p>
    <w:p w14:paraId="156BDDB8" w14:textId="77777777" w:rsidR="002659A0" w:rsidRDefault="002659A0" w:rsidP="002659A0">
      <w:pPr>
        <w:spacing w:line="360" w:lineRule="auto"/>
        <w:jc w:val="center"/>
        <w:rPr>
          <w:b/>
          <w:color w:val="0000FF"/>
          <w:sz w:val="96"/>
        </w:rPr>
      </w:pPr>
      <w:r>
        <w:rPr>
          <w:b/>
          <w:color w:val="0000FF"/>
          <w:sz w:val="96"/>
        </w:rPr>
        <w:t>Reasonable Force</w:t>
      </w:r>
    </w:p>
    <w:p w14:paraId="66259E01" w14:textId="77777777" w:rsidR="002659A0" w:rsidRPr="00390DAB" w:rsidRDefault="002659A0" w:rsidP="002659A0">
      <w:pPr>
        <w:spacing w:line="360" w:lineRule="auto"/>
        <w:jc w:val="center"/>
        <w:rPr>
          <w:b/>
          <w:color w:val="0000FF"/>
          <w:sz w:val="96"/>
        </w:rPr>
      </w:pPr>
      <w:r>
        <w:rPr>
          <w:b/>
          <w:color w:val="0000FF"/>
          <w:sz w:val="96"/>
        </w:rPr>
        <w:t>Policy</w:t>
      </w:r>
    </w:p>
    <w:p w14:paraId="4C2B751D" w14:textId="14698087" w:rsidR="002659A0" w:rsidRDefault="002659A0" w:rsidP="002659A0">
      <w:pPr>
        <w:spacing w:line="360" w:lineRule="auto"/>
        <w:ind w:left="357" w:firstLine="6"/>
        <w:jc w:val="center"/>
        <w:rPr>
          <w:rFonts w:ascii="Century Gothic" w:hAnsi="Century Gothic" w:cs="Century Gothic"/>
          <w:b/>
          <w:color w:val="000000"/>
          <w:sz w:val="20"/>
          <w:szCs w:val="20"/>
        </w:rPr>
      </w:pPr>
    </w:p>
    <w:p w14:paraId="2E7474AA" w14:textId="77777777" w:rsidR="002659A0" w:rsidRPr="006064C0" w:rsidRDefault="002659A0" w:rsidP="002659A0">
      <w:pPr>
        <w:spacing w:line="360" w:lineRule="auto"/>
        <w:ind w:left="357" w:firstLine="6"/>
        <w:jc w:val="center"/>
        <w:rPr>
          <w:rFonts w:ascii="Century Gothic" w:hAnsi="Century Gothic" w:cs="Century Gothic"/>
          <w:b/>
          <w:color w:val="000000"/>
          <w:sz w:val="20"/>
          <w:szCs w:val="20"/>
        </w:rPr>
      </w:pPr>
    </w:p>
    <w:p w14:paraId="3A38B0D4" w14:textId="77777777" w:rsidR="002659A0" w:rsidRPr="004A43DD" w:rsidRDefault="002659A0" w:rsidP="002659A0">
      <w:pPr>
        <w:spacing w:line="360" w:lineRule="auto"/>
        <w:ind w:left="357" w:firstLine="6"/>
        <w:jc w:val="center"/>
        <w:rPr>
          <w:rFonts w:ascii="Century Gothic" w:hAnsi="Century Gothic" w:cs="Century Gothic"/>
          <w:b/>
          <w:color w:val="000000"/>
          <w:sz w:val="24"/>
          <w:szCs w:val="24"/>
        </w:rPr>
      </w:pPr>
    </w:p>
    <w:p w14:paraId="2BE47FF2" w14:textId="77777777" w:rsidR="002659A0" w:rsidRPr="004A43DD" w:rsidRDefault="002659A0" w:rsidP="002659A0">
      <w:pPr>
        <w:spacing w:line="360" w:lineRule="auto"/>
        <w:contextualSpacing/>
        <w:jc w:val="both"/>
        <w:rPr>
          <w:rFonts w:ascii="Century Gothic" w:hAnsi="Century Gothic" w:cs="TimesNewRomanPSMT"/>
          <w:sz w:val="24"/>
          <w:szCs w:val="24"/>
        </w:rPr>
      </w:pPr>
      <w:r w:rsidRPr="004A43DD">
        <w:rPr>
          <w:rFonts w:ascii="Century Gothic" w:hAnsi="Century Gothic" w:cs="TimesNewRomanPSMT"/>
          <w:sz w:val="24"/>
          <w:szCs w:val="24"/>
        </w:rPr>
        <w:t>April 2023</w:t>
      </w:r>
    </w:p>
    <w:p w14:paraId="780D32F7" w14:textId="77777777" w:rsidR="002659A0" w:rsidRDefault="002659A0" w:rsidP="002659A0">
      <w:pPr>
        <w:spacing w:after="0" w:line="360" w:lineRule="auto"/>
        <w:rPr>
          <w:rFonts w:ascii="Century Gothic" w:eastAsia="Times New Roman" w:hAnsi="Century Gothic" w:cs="Segoe UI"/>
          <w:b/>
          <w:bCs/>
          <w:color w:val="000000"/>
          <w:sz w:val="20"/>
          <w:szCs w:val="20"/>
          <w:lang w:val="en" w:eastAsia="en-GB"/>
        </w:rPr>
      </w:pPr>
    </w:p>
    <w:p w14:paraId="2D691595" w14:textId="77777777" w:rsidR="002659A0" w:rsidRDefault="002659A0" w:rsidP="002659A0">
      <w:pPr>
        <w:spacing w:after="0" w:line="360" w:lineRule="auto"/>
        <w:rPr>
          <w:rFonts w:ascii="Century Gothic" w:eastAsia="Times New Roman" w:hAnsi="Century Gothic" w:cs="Segoe UI"/>
          <w:b/>
          <w:bCs/>
          <w:color w:val="0000FF"/>
          <w:sz w:val="20"/>
          <w:szCs w:val="20"/>
          <w:lang w:val="en" w:eastAsia="en-GB"/>
        </w:rPr>
      </w:pPr>
    </w:p>
    <w:p w14:paraId="336DC5AE" w14:textId="77777777" w:rsidR="002659A0" w:rsidRDefault="002659A0" w:rsidP="002659A0">
      <w:pPr>
        <w:spacing w:after="0" w:line="360" w:lineRule="auto"/>
        <w:rPr>
          <w:rFonts w:ascii="Century Gothic" w:eastAsia="Times New Roman" w:hAnsi="Century Gothic" w:cs="Segoe UI"/>
          <w:b/>
          <w:bCs/>
          <w:color w:val="0000FF"/>
          <w:sz w:val="20"/>
          <w:szCs w:val="20"/>
          <w:lang w:val="en" w:eastAsia="en-GB"/>
        </w:rPr>
      </w:pPr>
    </w:p>
    <w:p w14:paraId="154561CE" w14:textId="77777777" w:rsidR="002659A0" w:rsidRPr="004B30F1" w:rsidRDefault="002659A0" w:rsidP="002659A0">
      <w:pPr>
        <w:spacing w:after="0" w:line="360" w:lineRule="auto"/>
        <w:rPr>
          <w:rFonts w:ascii="Century Gothic" w:eastAsia="Times New Roman" w:hAnsi="Century Gothic" w:cs="Segoe UI"/>
          <w:color w:val="0000FF"/>
          <w:sz w:val="20"/>
          <w:szCs w:val="20"/>
          <w:lang w:val="en" w:eastAsia="en-GB"/>
        </w:rPr>
      </w:pPr>
      <w:r w:rsidRPr="00A27D5D">
        <w:rPr>
          <w:rFonts w:ascii="Century Gothic" w:eastAsia="Times New Roman" w:hAnsi="Century Gothic" w:cs="Segoe UI"/>
          <w:b/>
          <w:bCs/>
          <w:color w:val="0000FF"/>
          <w:sz w:val="20"/>
          <w:szCs w:val="20"/>
          <w:lang w:val="en" w:eastAsia="en-GB"/>
        </w:rPr>
        <w:lastRenderedPageBreak/>
        <w:t>Use of Reasonable Force</w:t>
      </w:r>
    </w:p>
    <w:p w14:paraId="21C5DB27" w14:textId="77777777" w:rsidR="002659A0" w:rsidRPr="004A43DD" w:rsidRDefault="002659A0" w:rsidP="002659A0">
      <w:pPr>
        <w:spacing w:after="0" w:line="360" w:lineRule="auto"/>
        <w:jc w:val="both"/>
        <w:rPr>
          <w:rFonts w:ascii="Century Gothic" w:eastAsia="Times New Roman" w:hAnsi="Century Gothic" w:cs="Segoe UI"/>
          <w:color w:val="000000"/>
          <w:sz w:val="18"/>
          <w:szCs w:val="18"/>
          <w:lang w:val="en" w:eastAsia="en-GB"/>
        </w:rPr>
      </w:pPr>
      <w:r w:rsidRPr="004B30F1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 </w:t>
      </w:r>
    </w:p>
    <w:p w14:paraId="3E752D4D" w14:textId="77777777" w:rsidR="002659A0" w:rsidRPr="004B30F1" w:rsidRDefault="002659A0" w:rsidP="002659A0">
      <w:pPr>
        <w:spacing w:after="0" w:line="360" w:lineRule="auto"/>
        <w:jc w:val="both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 w:rsidRPr="004B30F1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 xml:space="preserve">The Education Order (NI) enables a member of staff to use reasonable force in the circumstances to prevent 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children</w:t>
      </w:r>
      <w:r w:rsidRPr="004B30F1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 xml:space="preserve"> from:</w:t>
      </w:r>
    </w:p>
    <w:p w14:paraId="3057BD6A" w14:textId="77777777" w:rsidR="002659A0" w:rsidRPr="004B30F1" w:rsidRDefault="002659A0" w:rsidP="002659A0">
      <w:pPr>
        <w:numPr>
          <w:ilvl w:val="0"/>
          <w:numId w:val="5"/>
        </w:numPr>
        <w:spacing w:after="0" w:line="360" w:lineRule="auto"/>
        <w:jc w:val="both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committing an offence</w:t>
      </w:r>
    </w:p>
    <w:p w14:paraId="310A4833" w14:textId="77777777" w:rsidR="002659A0" w:rsidRPr="004B30F1" w:rsidRDefault="002659A0" w:rsidP="002659A0">
      <w:pPr>
        <w:numPr>
          <w:ilvl w:val="0"/>
          <w:numId w:val="5"/>
        </w:numPr>
        <w:spacing w:after="0" w:line="360" w:lineRule="auto"/>
        <w:jc w:val="both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 w:rsidRPr="004B30F1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causing personal injury to, or damage to the pr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operty of, any person or self</w:t>
      </w:r>
    </w:p>
    <w:p w14:paraId="7280AB4F" w14:textId="77777777" w:rsidR="002659A0" w:rsidRPr="004B30F1" w:rsidRDefault="002659A0" w:rsidP="002659A0">
      <w:pPr>
        <w:numPr>
          <w:ilvl w:val="0"/>
          <w:numId w:val="5"/>
        </w:numPr>
        <w:spacing w:after="0" w:line="360" w:lineRule="auto"/>
        <w:jc w:val="both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 w:rsidRPr="004B30F1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displaying behaviour, which is unacceptable to proper school disci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pline either in or out of class</w:t>
      </w:r>
    </w:p>
    <w:p w14:paraId="4D38ED49" w14:textId="77777777" w:rsidR="002659A0" w:rsidRPr="004A43DD" w:rsidRDefault="002659A0" w:rsidP="002659A0">
      <w:pPr>
        <w:spacing w:after="0" w:line="360" w:lineRule="auto"/>
        <w:jc w:val="both"/>
        <w:rPr>
          <w:rFonts w:ascii="Century Gothic" w:eastAsia="Times New Roman" w:hAnsi="Century Gothic" w:cs="Segoe UI"/>
          <w:color w:val="000000"/>
          <w:sz w:val="18"/>
          <w:szCs w:val="18"/>
          <w:lang w:val="en" w:eastAsia="en-GB"/>
        </w:rPr>
      </w:pPr>
    </w:p>
    <w:p w14:paraId="1BF3DF77" w14:textId="77777777" w:rsidR="002659A0" w:rsidRPr="004B30F1" w:rsidRDefault="002659A0" w:rsidP="002659A0">
      <w:pPr>
        <w:spacing w:after="0" w:line="360" w:lineRule="auto"/>
        <w:jc w:val="both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 w:rsidRPr="004B30F1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The right to use reasonable force to control or restrain a pupil applies:</w:t>
      </w:r>
    </w:p>
    <w:p w14:paraId="75D098D1" w14:textId="77777777" w:rsidR="002659A0" w:rsidRPr="004B30F1" w:rsidRDefault="002659A0" w:rsidP="002659A0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 w:rsidRPr="004B30F1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when a member of staff is on the school premises</w:t>
      </w:r>
    </w:p>
    <w:p w14:paraId="5E8379CB" w14:textId="77777777" w:rsidR="002659A0" w:rsidRPr="004B30F1" w:rsidRDefault="002659A0" w:rsidP="002659A0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 w:rsidRPr="004B30F1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elsewhere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,</w:t>
      </w:r>
      <w:r w:rsidRPr="004B30F1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 xml:space="preserve"> when in charge of the 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child</w:t>
      </w:r>
    </w:p>
    <w:p w14:paraId="74E441ED" w14:textId="77777777" w:rsidR="002659A0" w:rsidRDefault="002659A0" w:rsidP="002659A0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 w:rsidRPr="004B30F1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to all school staff with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 xml:space="preserve"> the authority of the principal</w:t>
      </w:r>
    </w:p>
    <w:p w14:paraId="73C2117D" w14:textId="77777777" w:rsidR="002659A0" w:rsidRPr="004B30F1" w:rsidRDefault="002659A0" w:rsidP="002659A0">
      <w:pPr>
        <w:spacing w:after="0" w:line="360" w:lineRule="auto"/>
        <w:ind w:left="720"/>
        <w:jc w:val="both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 w:rsidRPr="004B30F1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(volunteers would only be expected to alert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 xml:space="preserve"> the member of staff in charge)</w:t>
      </w:r>
    </w:p>
    <w:p w14:paraId="7725D3EE" w14:textId="77777777" w:rsidR="002659A0" w:rsidRPr="004A43DD" w:rsidRDefault="002659A0" w:rsidP="002659A0">
      <w:pPr>
        <w:spacing w:after="0" w:line="360" w:lineRule="auto"/>
        <w:jc w:val="both"/>
        <w:rPr>
          <w:rFonts w:ascii="Century Gothic" w:eastAsia="Times New Roman" w:hAnsi="Century Gothic" w:cs="Segoe UI"/>
          <w:color w:val="000000"/>
          <w:sz w:val="18"/>
          <w:szCs w:val="18"/>
          <w:lang w:val="en" w:eastAsia="en-GB"/>
        </w:rPr>
      </w:pPr>
      <w:r w:rsidRPr="004B30F1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 </w:t>
      </w:r>
    </w:p>
    <w:p w14:paraId="0140447B" w14:textId="77777777" w:rsidR="002659A0" w:rsidRPr="004B30F1" w:rsidRDefault="002659A0" w:rsidP="002659A0">
      <w:pPr>
        <w:spacing w:after="0" w:line="360" w:lineRule="auto"/>
        <w:jc w:val="both"/>
        <w:rPr>
          <w:rFonts w:ascii="Century Gothic" w:eastAsia="Times New Roman" w:hAnsi="Century Gothic" w:cs="Segoe UI"/>
          <w:b/>
          <w:color w:val="0000FF"/>
          <w:sz w:val="20"/>
          <w:szCs w:val="20"/>
          <w:lang w:val="en" w:eastAsia="en-GB"/>
        </w:rPr>
      </w:pPr>
      <w:r w:rsidRPr="00A27D5D">
        <w:rPr>
          <w:rFonts w:ascii="Century Gothic" w:eastAsia="Times New Roman" w:hAnsi="Century Gothic" w:cs="Segoe UI"/>
          <w:b/>
          <w:bCs/>
          <w:color w:val="0000FF"/>
          <w:sz w:val="20"/>
          <w:szCs w:val="20"/>
          <w:lang w:val="en" w:eastAsia="en-GB"/>
        </w:rPr>
        <w:t>Reasonable Force</w:t>
      </w:r>
    </w:p>
    <w:p w14:paraId="198FCF45" w14:textId="77777777" w:rsidR="002659A0" w:rsidRPr="004B30F1" w:rsidRDefault="002659A0" w:rsidP="002659A0">
      <w:pPr>
        <w:spacing w:after="0" w:line="360" w:lineRule="auto"/>
        <w:jc w:val="both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Reasonable force can</w:t>
      </w:r>
      <w:r w:rsidRPr="004B30F1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not be precisely defined but three areas should be considered before reasonable force is applied:</w:t>
      </w:r>
    </w:p>
    <w:p w14:paraId="3D0F4077" w14:textId="77777777" w:rsidR="002659A0" w:rsidRPr="004B30F1" w:rsidRDefault="002659A0" w:rsidP="002659A0">
      <w:pPr>
        <w:numPr>
          <w:ilvl w:val="0"/>
          <w:numId w:val="2"/>
        </w:numPr>
        <w:spacing w:after="0" w:line="360" w:lineRule="auto"/>
        <w:jc w:val="both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 w:rsidRPr="004B30F1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 xml:space="preserve">the </w:t>
      </w:r>
      <w:r w:rsidRPr="00A27D5D">
        <w:rPr>
          <w:rFonts w:ascii="Century Gothic" w:eastAsia="Times New Roman" w:hAnsi="Century Gothic" w:cs="Segoe UI"/>
          <w:bCs/>
          <w:color w:val="000000"/>
          <w:sz w:val="20"/>
          <w:szCs w:val="20"/>
          <w:lang w:val="en" w:eastAsia="en-GB"/>
        </w:rPr>
        <w:t>use of force</w:t>
      </w:r>
      <w:r w:rsidRPr="004B30F1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 xml:space="preserve"> is only reasonable when prevention of the incident cannot be resolved without force</w:t>
      </w:r>
    </w:p>
    <w:p w14:paraId="0D28F5A1" w14:textId="77777777" w:rsidR="002659A0" w:rsidRPr="004B30F1" w:rsidRDefault="002659A0" w:rsidP="002659A0">
      <w:pPr>
        <w:numPr>
          <w:ilvl w:val="0"/>
          <w:numId w:val="2"/>
        </w:numPr>
        <w:spacing w:after="0" w:line="360" w:lineRule="auto"/>
        <w:jc w:val="both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 w:rsidRPr="004B30F1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 xml:space="preserve">the </w:t>
      </w:r>
      <w:r w:rsidRPr="00A27D5D">
        <w:rPr>
          <w:rFonts w:ascii="Century Gothic" w:eastAsia="Times New Roman" w:hAnsi="Century Gothic" w:cs="Segoe UI"/>
          <w:bCs/>
          <w:color w:val="000000"/>
          <w:sz w:val="20"/>
          <w:szCs w:val="20"/>
          <w:lang w:val="en" w:eastAsia="en-GB"/>
        </w:rPr>
        <w:t>degree of force</w:t>
      </w:r>
      <w:r w:rsidRPr="004B30F1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 xml:space="preserve"> must be in proportion to the circumstances of the incident</w:t>
      </w:r>
    </w:p>
    <w:p w14:paraId="7763DBEE" w14:textId="77777777" w:rsidR="002659A0" w:rsidRPr="004B30F1" w:rsidRDefault="002659A0" w:rsidP="002659A0">
      <w:pPr>
        <w:numPr>
          <w:ilvl w:val="0"/>
          <w:numId w:val="2"/>
        </w:numPr>
        <w:spacing w:after="0" w:line="360" w:lineRule="auto"/>
        <w:jc w:val="both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 w:rsidRPr="004B30F1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the use of reasonable force must be in keeping with the physical strength of the pupil as defined by age,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 xml:space="preserve"> sex or disability of the child</w:t>
      </w:r>
    </w:p>
    <w:p w14:paraId="4CF92D60" w14:textId="77777777" w:rsidR="002659A0" w:rsidRPr="004B30F1" w:rsidRDefault="002659A0" w:rsidP="002659A0">
      <w:pPr>
        <w:spacing w:after="0" w:line="360" w:lineRule="auto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 w:rsidRPr="004B30F1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 </w:t>
      </w:r>
    </w:p>
    <w:p w14:paraId="0E4E95B8" w14:textId="77777777" w:rsidR="002659A0" w:rsidRPr="004B30F1" w:rsidRDefault="002659A0" w:rsidP="002659A0">
      <w:pPr>
        <w:spacing w:after="0" w:line="360" w:lineRule="auto"/>
        <w:jc w:val="both"/>
        <w:rPr>
          <w:rFonts w:ascii="Century Gothic" w:eastAsia="Times New Roman" w:hAnsi="Century Gothic" w:cs="Segoe UI"/>
          <w:color w:val="0000FF"/>
          <w:sz w:val="20"/>
          <w:szCs w:val="20"/>
          <w:lang w:val="en" w:eastAsia="en-GB"/>
        </w:rPr>
      </w:pPr>
      <w:r w:rsidRPr="00A27D5D">
        <w:rPr>
          <w:rFonts w:ascii="Century Gothic" w:eastAsia="Times New Roman" w:hAnsi="Century Gothic" w:cs="Segoe UI"/>
          <w:b/>
          <w:bCs/>
          <w:color w:val="0000FF"/>
          <w:sz w:val="20"/>
          <w:szCs w:val="20"/>
          <w:lang w:val="en" w:eastAsia="en-GB"/>
        </w:rPr>
        <w:t>Predicting the Need for Reasonable Force</w:t>
      </w:r>
    </w:p>
    <w:p w14:paraId="77D25F26" w14:textId="77777777" w:rsidR="002659A0" w:rsidRPr="004B30F1" w:rsidRDefault="002659A0" w:rsidP="002659A0">
      <w:pPr>
        <w:spacing w:after="0" w:line="360" w:lineRule="auto"/>
        <w:jc w:val="both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 w:rsidRPr="004B30F1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Initially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,</w:t>
      </w:r>
      <w:r w:rsidRPr="004B30F1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 xml:space="preserve"> it is assumed that all good behaviour management strategies have been 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deployed</w:t>
      </w:r>
      <w:r w:rsidRPr="004B30F1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.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 xml:space="preserve"> </w:t>
      </w:r>
      <w:r w:rsidRPr="004B30F1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In order that staff may make the correct decision at short notice the school will have considered, in advance, circumstances when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 xml:space="preserve"> they should and should not use</w:t>
      </w:r>
      <w:r w:rsidRPr="004B30F1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 xml:space="preserve"> reasonable force. </w:t>
      </w:r>
    </w:p>
    <w:p w14:paraId="5C99348E" w14:textId="77777777" w:rsidR="002659A0" w:rsidRPr="004A43DD" w:rsidRDefault="002659A0" w:rsidP="002659A0">
      <w:pPr>
        <w:spacing w:after="0" w:line="360" w:lineRule="auto"/>
        <w:jc w:val="both"/>
        <w:rPr>
          <w:rFonts w:ascii="Century Gothic" w:eastAsia="Times New Roman" w:hAnsi="Century Gothic" w:cs="Segoe UI"/>
          <w:color w:val="000000"/>
          <w:sz w:val="18"/>
          <w:szCs w:val="18"/>
          <w:lang w:val="en" w:eastAsia="en-GB"/>
        </w:rPr>
      </w:pPr>
    </w:p>
    <w:p w14:paraId="7C82203F" w14:textId="77777777" w:rsidR="002659A0" w:rsidRPr="004B30F1" w:rsidRDefault="002659A0" w:rsidP="002659A0">
      <w:pPr>
        <w:spacing w:after="0" w:line="360" w:lineRule="auto"/>
        <w:jc w:val="both"/>
        <w:rPr>
          <w:rFonts w:ascii="Century Gothic" w:eastAsia="Times New Roman" w:hAnsi="Century Gothic" w:cs="Segoe UI"/>
          <w:color w:val="0000FF"/>
          <w:sz w:val="20"/>
          <w:szCs w:val="20"/>
          <w:lang w:val="en" w:eastAsia="en-GB"/>
        </w:rPr>
      </w:pPr>
      <w:r w:rsidRPr="00A27D5D">
        <w:rPr>
          <w:rFonts w:ascii="Century Gothic" w:eastAsia="Times New Roman" w:hAnsi="Century Gothic" w:cs="Segoe UI"/>
          <w:b/>
          <w:bCs/>
          <w:color w:val="0000FF"/>
          <w:sz w:val="20"/>
          <w:szCs w:val="20"/>
          <w:lang w:val="en" w:eastAsia="en-GB"/>
        </w:rPr>
        <w:t>Need for Reasonable Force</w:t>
      </w:r>
    </w:p>
    <w:p w14:paraId="271C09F9" w14:textId="77777777" w:rsidR="002659A0" w:rsidRPr="004B30F1" w:rsidRDefault="002659A0" w:rsidP="002659A0">
      <w:pPr>
        <w:spacing w:after="0" w:line="360" w:lineRule="auto"/>
        <w:jc w:val="both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 w:rsidRPr="004B30F1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The use of reasonab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le force can be considered when:</w:t>
      </w:r>
    </w:p>
    <w:p w14:paraId="79B75D4F" w14:textId="77777777" w:rsidR="002659A0" w:rsidRDefault="002659A0" w:rsidP="002659A0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 w:rsidRPr="004B30F1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the school’s behavioural ma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nagement strategies have failed</w:t>
      </w:r>
    </w:p>
    <w:p w14:paraId="0A83A753" w14:textId="77777777" w:rsidR="002659A0" w:rsidRDefault="002659A0" w:rsidP="002659A0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 w:rsidRPr="004B30F1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wh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en self-defence is necessary</w:t>
      </w:r>
    </w:p>
    <w:p w14:paraId="77B6C5EF" w14:textId="77777777" w:rsidR="002659A0" w:rsidRPr="004B30F1" w:rsidRDefault="002659A0" w:rsidP="002659A0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when there is a risk of injury</w:t>
      </w:r>
    </w:p>
    <w:p w14:paraId="39D4572A" w14:textId="77777777" w:rsidR="002659A0" w:rsidRDefault="002659A0" w:rsidP="002659A0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 w:rsidRPr="004B30F1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when a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n imminent behaviour risk if predicted</w:t>
      </w:r>
    </w:p>
    <w:p w14:paraId="2220AB1E" w14:textId="77777777" w:rsidR="002659A0" w:rsidRDefault="002659A0" w:rsidP="002659A0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 w:rsidRPr="004B30F1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when significa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nt damage to property is likely</w:t>
      </w:r>
    </w:p>
    <w:p w14:paraId="5A5174F7" w14:textId="77777777" w:rsidR="002659A0" w:rsidRPr="004A43DD" w:rsidRDefault="002659A0" w:rsidP="002659A0">
      <w:pPr>
        <w:spacing w:after="0" w:line="360" w:lineRule="auto"/>
        <w:jc w:val="both"/>
        <w:rPr>
          <w:rFonts w:ascii="Century Gothic" w:eastAsia="Times New Roman" w:hAnsi="Century Gothic" w:cs="Segoe UI"/>
          <w:color w:val="000000"/>
          <w:sz w:val="18"/>
          <w:szCs w:val="18"/>
          <w:lang w:val="en" w:eastAsia="en-GB"/>
        </w:rPr>
      </w:pPr>
    </w:p>
    <w:p w14:paraId="0201041F" w14:textId="77777777" w:rsidR="002659A0" w:rsidRDefault="002659A0" w:rsidP="002659A0">
      <w:pPr>
        <w:spacing w:after="0" w:line="360" w:lineRule="auto"/>
        <w:jc w:val="both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 w:rsidRPr="004B30F1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 xml:space="preserve">Examples of the above include:  </w:t>
      </w:r>
    </w:p>
    <w:p w14:paraId="7C07CB4F" w14:textId="77777777" w:rsidR="002659A0" w:rsidRPr="00090CD4" w:rsidRDefault="002659A0" w:rsidP="002659A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 w:rsidRPr="00090CD4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 xml:space="preserve">a 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child</w:t>
      </w:r>
      <w:r w:rsidRPr="00090CD4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 xml:space="preserve"> attacking a member of staff of other pupil</w:t>
      </w:r>
    </w:p>
    <w:p w14:paraId="520FA2CA" w14:textId="77777777" w:rsidR="002659A0" w:rsidRPr="00090CD4" w:rsidRDefault="002659A0" w:rsidP="002659A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children</w:t>
      </w:r>
      <w:r w:rsidRPr="00090CD4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 xml:space="preserve"> are fighting</w:t>
      </w:r>
    </w:p>
    <w:p w14:paraId="3CE51159" w14:textId="77777777" w:rsidR="002659A0" w:rsidRPr="00A27D5D" w:rsidRDefault="002659A0" w:rsidP="002659A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 xml:space="preserve">children are at risk of </w:t>
      </w:r>
      <w:r w:rsidRPr="00A27D5D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injury</w:t>
      </w:r>
    </w:p>
    <w:p w14:paraId="3AD767BD" w14:textId="77777777" w:rsidR="002659A0" w:rsidRPr="00090CD4" w:rsidRDefault="002659A0" w:rsidP="002659A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 w:rsidRPr="00090CD4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rough play or use of dangerous objects</w:t>
      </w:r>
    </w:p>
    <w:p w14:paraId="74B3806B" w14:textId="77777777" w:rsidR="002659A0" w:rsidRPr="00090CD4" w:rsidRDefault="002659A0" w:rsidP="002659A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 w:rsidRPr="00090CD4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running in an inappropriate situation</w:t>
      </w:r>
    </w:p>
    <w:p w14:paraId="25528302" w14:textId="77777777" w:rsidR="002659A0" w:rsidRDefault="002659A0" w:rsidP="002659A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 w:rsidRPr="00090CD4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 xml:space="preserve">a 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child’s</w:t>
      </w:r>
      <w:r w:rsidRPr="00090CD4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 xml:space="preserve"> behaviour is seriously disrupting a lesson</w:t>
      </w:r>
    </w:p>
    <w:p w14:paraId="69789A32" w14:textId="77777777" w:rsidR="002659A0" w:rsidRDefault="002659A0" w:rsidP="002659A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 w:rsidRPr="00090CD4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lastRenderedPageBreak/>
        <w:t xml:space="preserve">a 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child</w:t>
      </w:r>
      <w:r w:rsidRPr="00090CD4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 xml:space="preserve"> persistently refuses to obey an order to leave the classroom</w:t>
      </w:r>
    </w:p>
    <w:p w14:paraId="52C07263" w14:textId="77777777" w:rsidR="002659A0" w:rsidRDefault="002659A0" w:rsidP="002659A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 w:rsidRPr="00090CD4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 xml:space="preserve">a 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child</w:t>
      </w:r>
      <w:r w:rsidRPr="00090CD4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 xml:space="preserve"> 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attempting to leave</w:t>
      </w:r>
      <w:r w:rsidRPr="00090CD4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 xml:space="preserve"> the school</w:t>
      </w:r>
    </w:p>
    <w:p w14:paraId="3BF13454" w14:textId="77777777" w:rsidR="002659A0" w:rsidRPr="004A43DD" w:rsidRDefault="002659A0" w:rsidP="002659A0">
      <w:pPr>
        <w:spacing w:after="0" w:line="360" w:lineRule="auto"/>
        <w:rPr>
          <w:rFonts w:ascii="Century Gothic" w:eastAsia="Times New Roman" w:hAnsi="Century Gothic" w:cs="Segoe UI"/>
          <w:color w:val="000000"/>
          <w:sz w:val="18"/>
          <w:szCs w:val="18"/>
          <w:lang w:val="en" w:eastAsia="en-GB"/>
        </w:rPr>
      </w:pPr>
    </w:p>
    <w:p w14:paraId="2F7157BA" w14:textId="77777777" w:rsidR="002659A0" w:rsidRPr="004B30F1" w:rsidRDefault="002659A0" w:rsidP="002659A0">
      <w:pPr>
        <w:spacing w:after="0" w:line="360" w:lineRule="auto"/>
        <w:rPr>
          <w:rFonts w:ascii="Century Gothic" w:eastAsia="Times New Roman" w:hAnsi="Century Gothic" w:cs="Segoe UI"/>
          <w:b/>
          <w:color w:val="000000"/>
          <w:sz w:val="20"/>
          <w:szCs w:val="20"/>
          <w:lang w:val="en" w:eastAsia="en-GB"/>
        </w:rPr>
      </w:pPr>
      <w:r w:rsidRPr="001470D6">
        <w:rPr>
          <w:rFonts w:ascii="Century Gothic" w:eastAsia="Times New Roman" w:hAnsi="Century Gothic" w:cs="Segoe UI"/>
          <w:b/>
          <w:bCs/>
          <w:color w:val="0000FF"/>
          <w:sz w:val="20"/>
          <w:szCs w:val="20"/>
          <w:lang w:val="en" w:eastAsia="en-GB"/>
        </w:rPr>
        <w:t>Conduct During the Application of Reasonable Force</w:t>
      </w:r>
    </w:p>
    <w:p w14:paraId="2A3F52EA" w14:textId="77777777" w:rsidR="002659A0" w:rsidRPr="004B30F1" w:rsidRDefault="002659A0" w:rsidP="002659A0">
      <w:pPr>
        <w:spacing w:after="0" w:line="360" w:lineRule="auto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 w:rsidRPr="004B30F1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Having considered and applied all possible alternatives members of staff should:</w:t>
      </w:r>
    </w:p>
    <w:p w14:paraId="5A5C9467" w14:textId="77777777" w:rsidR="002659A0" w:rsidRPr="004B30F1" w:rsidRDefault="002659A0" w:rsidP="002659A0">
      <w:pPr>
        <w:numPr>
          <w:ilvl w:val="0"/>
          <w:numId w:val="4"/>
        </w:numPr>
        <w:spacing w:after="0" w:line="360" w:lineRule="auto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 w:rsidRPr="004B30F1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 xml:space="preserve">inform the 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child</w:t>
      </w:r>
      <w:r w:rsidRPr="004B30F1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 xml:space="preserve"> what action he/she will be taking</w:t>
      </w:r>
    </w:p>
    <w:p w14:paraId="2CB61281" w14:textId="77777777" w:rsidR="002659A0" w:rsidRPr="004B30F1" w:rsidRDefault="002659A0" w:rsidP="002659A0">
      <w:pPr>
        <w:numPr>
          <w:ilvl w:val="0"/>
          <w:numId w:val="4"/>
        </w:numPr>
        <w:spacing w:after="0" w:line="360" w:lineRule="auto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 w:rsidRPr="004B30F1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continue by word and action to diffuse the situation</w:t>
      </w:r>
    </w:p>
    <w:p w14:paraId="5FF0A598" w14:textId="77777777" w:rsidR="002659A0" w:rsidRPr="004B30F1" w:rsidRDefault="002659A0" w:rsidP="002659A0">
      <w:pPr>
        <w:numPr>
          <w:ilvl w:val="0"/>
          <w:numId w:val="4"/>
        </w:numPr>
        <w:spacing w:after="0" w:line="360" w:lineRule="auto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 w:rsidRPr="004B30F1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 xml:space="preserve">secure the well-being of all other 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children</w:t>
      </w:r>
      <w:r w:rsidRPr="004B30F1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, if necessary by removing them from the area</w:t>
      </w:r>
    </w:p>
    <w:p w14:paraId="2E0DA40B" w14:textId="77777777" w:rsidR="002659A0" w:rsidRPr="004B30F1" w:rsidRDefault="002659A0" w:rsidP="002659A0">
      <w:pPr>
        <w:numPr>
          <w:ilvl w:val="0"/>
          <w:numId w:val="4"/>
        </w:numPr>
        <w:spacing w:after="0" w:line="360" w:lineRule="auto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send for assistance</w:t>
      </w:r>
    </w:p>
    <w:p w14:paraId="5C5AFC15" w14:textId="77777777" w:rsidR="002659A0" w:rsidRPr="004A43DD" w:rsidRDefault="002659A0" w:rsidP="002659A0">
      <w:pPr>
        <w:spacing w:after="0" w:line="360" w:lineRule="auto"/>
        <w:rPr>
          <w:rFonts w:ascii="Century Gothic" w:eastAsia="Times New Roman" w:hAnsi="Century Gothic" w:cs="Segoe UI"/>
          <w:color w:val="000000"/>
          <w:sz w:val="18"/>
          <w:szCs w:val="18"/>
          <w:lang w:val="en" w:eastAsia="en-GB"/>
        </w:rPr>
      </w:pPr>
      <w:r w:rsidRPr="004B30F1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 </w:t>
      </w:r>
    </w:p>
    <w:p w14:paraId="29859369" w14:textId="77777777" w:rsidR="002659A0" w:rsidRPr="004B30F1" w:rsidRDefault="002659A0" w:rsidP="002659A0">
      <w:pPr>
        <w:spacing w:after="0" w:line="360" w:lineRule="auto"/>
        <w:rPr>
          <w:rFonts w:ascii="Century Gothic" w:eastAsia="Times New Roman" w:hAnsi="Century Gothic" w:cs="Segoe UI"/>
          <w:b/>
          <w:color w:val="0000FF"/>
          <w:sz w:val="20"/>
          <w:szCs w:val="20"/>
          <w:lang w:val="en" w:eastAsia="en-GB"/>
        </w:rPr>
      </w:pPr>
      <w:r w:rsidRPr="004B30F1">
        <w:rPr>
          <w:rFonts w:ascii="Century Gothic" w:eastAsia="Times New Roman" w:hAnsi="Century Gothic" w:cs="Segoe UI"/>
          <w:b/>
          <w:color w:val="0000FF"/>
          <w:sz w:val="20"/>
          <w:szCs w:val="20"/>
          <w:lang w:val="en" w:eastAsia="en-GB"/>
        </w:rPr>
        <w:t>Physical Intervention</w:t>
      </w:r>
    </w:p>
    <w:p w14:paraId="0474FE90" w14:textId="77777777" w:rsidR="002659A0" w:rsidRDefault="002659A0" w:rsidP="002659A0">
      <w:pPr>
        <w:spacing w:after="0" w:line="360" w:lineRule="auto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 w:rsidRPr="004B30F1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Physical Intervention could include:</w:t>
      </w:r>
    </w:p>
    <w:p w14:paraId="17567E81" w14:textId="77777777" w:rsidR="002659A0" w:rsidRDefault="002659A0" w:rsidP="002659A0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standing between children</w:t>
      </w:r>
    </w:p>
    <w:p w14:paraId="6C3FEA6F" w14:textId="77777777" w:rsidR="002659A0" w:rsidRDefault="002659A0" w:rsidP="002659A0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blocking a child’s pathway</w:t>
      </w:r>
    </w:p>
    <w:p w14:paraId="6B11A0C7" w14:textId="77777777" w:rsidR="002659A0" w:rsidRDefault="002659A0" w:rsidP="002659A0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holding a child without excessive force</w:t>
      </w:r>
    </w:p>
    <w:p w14:paraId="1E51E742" w14:textId="77777777" w:rsidR="002659A0" w:rsidRDefault="002659A0" w:rsidP="002659A0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 w:rsidRPr="00090CD4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 xml:space="preserve">leading 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a child by the arm</w:t>
      </w:r>
    </w:p>
    <w:p w14:paraId="47219748" w14:textId="77777777" w:rsidR="002659A0" w:rsidRDefault="002659A0" w:rsidP="002659A0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 w:rsidRPr="00090CD4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 xml:space="preserve">shepherding 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a child</w:t>
      </w:r>
      <w:r w:rsidRPr="00090CD4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 xml:space="preserve"> by placing ha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nd in the centre of the back</w:t>
      </w:r>
    </w:p>
    <w:p w14:paraId="6EB589DB" w14:textId="77777777" w:rsidR="002659A0" w:rsidRDefault="002659A0" w:rsidP="002659A0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 w:rsidRPr="00090CD4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in extreme case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s, using more restrictive force</w:t>
      </w:r>
    </w:p>
    <w:p w14:paraId="45769B8E" w14:textId="77777777" w:rsidR="002659A0" w:rsidRPr="004A43DD" w:rsidRDefault="002659A0" w:rsidP="002659A0">
      <w:pPr>
        <w:pStyle w:val="ListParagraph"/>
        <w:spacing w:after="0" w:line="360" w:lineRule="auto"/>
        <w:rPr>
          <w:rFonts w:ascii="Century Gothic" w:eastAsia="Times New Roman" w:hAnsi="Century Gothic" w:cs="Segoe UI"/>
          <w:color w:val="000000"/>
          <w:sz w:val="18"/>
          <w:szCs w:val="18"/>
          <w:lang w:val="en" w:eastAsia="en-GB"/>
        </w:rPr>
      </w:pPr>
    </w:p>
    <w:p w14:paraId="723A804F" w14:textId="77777777" w:rsidR="002659A0" w:rsidRPr="004B30F1" w:rsidRDefault="002659A0" w:rsidP="002659A0">
      <w:pPr>
        <w:spacing w:after="0" w:line="360" w:lineRule="auto"/>
        <w:rPr>
          <w:rFonts w:ascii="Century Gothic" w:eastAsia="Times New Roman" w:hAnsi="Century Gothic" w:cs="Segoe UI"/>
          <w:b/>
          <w:color w:val="0000FF"/>
          <w:sz w:val="20"/>
          <w:szCs w:val="20"/>
          <w:lang w:val="en" w:eastAsia="en-GB"/>
        </w:rPr>
      </w:pPr>
      <w:r w:rsidRPr="004B30F1">
        <w:rPr>
          <w:rFonts w:ascii="Century Gothic" w:eastAsia="Times New Roman" w:hAnsi="Century Gothic" w:cs="Segoe UI"/>
          <w:b/>
          <w:color w:val="0000FF"/>
          <w:sz w:val="20"/>
          <w:szCs w:val="20"/>
          <w:lang w:val="en" w:eastAsia="en-GB"/>
        </w:rPr>
        <w:t>Unacceptable Restraints</w:t>
      </w:r>
    </w:p>
    <w:p w14:paraId="49593BDA" w14:textId="77777777" w:rsidR="002659A0" w:rsidRDefault="002659A0" w:rsidP="002659A0">
      <w:pPr>
        <w:spacing w:after="0" w:line="360" w:lineRule="auto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 w:rsidRPr="004B30F1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 xml:space="preserve">Staff should never act in a way that 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might lead to injury of the child</w:t>
      </w:r>
      <w:r w:rsidRPr="004B30F1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.  It would be therefore unacceptable to hit, slap, punch, twist limbs, hold inappropriately, or throw an object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 xml:space="preserve"> as means of constraint. </w:t>
      </w:r>
      <w:r>
        <w:rPr>
          <w:rFonts w:ascii="Century Gothic" w:eastAsia="Times New Roman" w:hAnsi="Century Gothic" w:cs="Segoe UI"/>
          <w:bCs/>
          <w:color w:val="000000"/>
          <w:sz w:val="20"/>
          <w:szCs w:val="20"/>
          <w:lang w:val="en" w:eastAsia="en-GB"/>
        </w:rPr>
        <w:t>I</w:t>
      </w:r>
      <w:r w:rsidRPr="00090CD4">
        <w:rPr>
          <w:rFonts w:ascii="Century Gothic" w:eastAsia="Times New Roman" w:hAnsi="Century Gothic" w:cs="Segoe UI"/>
          <w:bCs/>
          <w:color w:val="000000"/>
          <w:sz w:val="20"/>
          <w:szCs w:val="20"/>
          <w:lang w:val="en" w:eastAsia="en-GB"/>
        </w:rPr>
        <w:t>t is understood that all adults will act in good faith in cases of extreme emergency.</w:t>
      </w:r>
    </w:p>
    <w:p w14:paraId="7F59FC6C" w14:textId="77777777" w:rsidR="002659A0" w:rsidRPr="004A43DD" w:rsidRDefault="002659A0" w:rsidP="002659A0">
      <w:pPr>
        <w:spacing w:after="0" w:line="360" w:lineRule="auto"/>
        <w:rPr>
          <w:rFonts w:ascii="Century Gothic" w:eastAsia="Times New Roman" w:hAnsi="Century Gothic" w:cs="Segoe UI"/>
          <w:color w:val="000000"/>
          <w:sz w:val="18"/>
          <w:szCs w:val="18"/>
          <w:lang w:val="en" w:eastAsia="en-GB"/>
        </w:rPr>
      </w:pPr>
    </w:p>
    <w:p w14:paraId="3A35C075" w14:textId="77777777" w:rsidR="002659A0" w:rsidRPr="004B30F1" w:rsidRDefault="002659A0" w:rsidP="002659A0">
      <w:pPr>
        <w:spacing w:after="0" w:line="360" w:lineRule="auto"/>
        <w:rPr>
          <w:rFonts w:ascii="Century Gothic" w:eastAsia="Times New Roman" w:hAnsi="Century Gothic" w:cs="Segoe UI"/>
          <w:b/>
          <w:color w:val="0000FF"/>
          <w:sz w:val="20"/>
          <w:szCs w:val="20"/>
          <w:lang w:val="en" w:eastAsia="en-GB"/>
        </w:rPr>
      </w:pPr>
      <w:r w:rsidRPr="004B30F1">
        <w:rPr>
          <w:rFonts w:ascii="Century Gothic" w:eastAsia="Times New Roman" w:hAnsi="Century Gothic" w:cs="Segoe UI"/>
          <w:b/>
          <w:color w:val="0000FF"/>
          <w:sz w:val="20"/>
          <w:szCs w:val="20"/>
          <w:lang w:val="en" w:eastAsia="en-GB"/>
        </w:rPr>
        <w:t>Physical Contact</w:t>
      </w:r>
    </w:p>
    <w:p w14:paraId="3B2520D8" w14:textId="77777777" w:rsidR="002659A0" w:rsidRDefault="002659A0" w:rsidP="002659A0">
      <w:pPr>
        <w:spacing w:after="0" w:line="360" w:lineRule="auto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 w:rsidRPr="004B30F1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Teachers should use their prof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essional training and judgement</w:t>
      </w:r>
      <w:r w:rsidRPr="004B30F1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 xml:space="preserve"> 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 xml:space="preserve">as to when </w:t>
      </w:r>
      <w:r w:rsidRPr="004B30F1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 xml:space="preserve">when physical contact is appropriate such as in PE lessons when coaching techniques or consoling a 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child</w:t>
      </w:r>
      <w:r w:rsidRPr="004B30F1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 xml:space="preserve"> in distress.</w:t>
      </w:r>
    </w:p>
    <w:p w14:paraId="1A69DE3B" w14:textId="77777777" w:rsidR="002659A0" w:rsidRPr="004A43DD" w:rsidRDefault="002659A0" w:rsidP="002659A0">
      <w:pPr>
        <w:spacing w:after="0" w:line="360" w:lineRule="auto"/>
        <w:rPr>
          <w:rFonts w:ascii="Century Gothic" w:eastAsia="Times New Roman" w:hAnsi="Century Gothic" w:cs="Segoe UI"/>
          <w:color w:val="000000"/>
          <w:sz w:val="18"/>
          <w:szCs w:val="18"/>
          <w:lang w:val="en" w:eastAsia="en-GB"/>
        </w:rPr>
      </w:pPr>
    </w:p>
    <w:p w14:paraId="6A7F3627" w14:textId="77777777" w:rsidR="002659A0" w:rsidRPr="004B30F1" w:rsidRDefault="002659A0" w:rsidP="002659A0">
      <w:pPr>
        <w:spacing w:after="0" w:line="360" w:lineRule="auto"/>
        <w:rPr>
          <w:rFonts w:ascii="Century Gothic" w:eastAsia="Times New Roman" w:hAnsi="Century Gothic" w:cs="Segoe UI"/>
          <w:b/>
          <w:color w:val="0000FF"/>
          <w:sz w:val="20"/>
          <w:szCs w:val="20"/>
          <w:lang w:val="en" w:eastAsia="en-GB"/>
        </w:rPr>
      </w:pPr>
      <w:r w:rsidRPr="001470D6">
        <w:rPr>
          <w:rFonts w:ascii="Century Gothic" w:eastAsia="Times New Roman" w:hAnsi="Century Gothic" w:cs="Segoe UI"/>
          <w:b/>
          <w:bCs/>
          <w:color w:val="0000FF"/>
          <w:sz w:val="20"/>
          <w:szCs w:val="20"/>
          <w:lang w:val="en" w:eastAsia="en-GB"/>
        </w:rPr>
        <w:t>Reporting of the Use of Reasonable Force</w:t>
      </w:r>
    </w:p>
    <w:p w14:paraId="2D4D6344" w14:textId="77777777" w:rsidR="002659A0" w:rsidRDefault="002659A0" w:rsidP="002659A0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 w:rsidRPr="00090CD4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 xml:space="preserve">the Principal, Vice-Principal or 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other SLT member</w:t>
      </w:r>
      <w:r w:rsidRPr="00090CD4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 xml:space="preserve"> should be informed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 xml:space="preserve"> immediately</w:t>
      </w:r>
    </w:p>
    <w:p w14:paraId="0CE5ED2A" w14:textId="77777777" w:rsidR="002659A0" w:rsidRDefault="002659A0" w:rsidP="002659A0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 w:rsidRPr="00090CD4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the appropriate report form should be completed when the situation has been diffused</w:t>
      </w:r>
    </w:p>
    <w:p w14:paraId="6BC82658" w14:textId="77777777" w:rsidR="002659A0" w:rsidRDefault="002659A0" w:rsidP="002659A0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a parent</w:t>
      </w:r>
      <w:r w:rsidRPr="00090CD4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 xml:space="preserve"> of the 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child</w:t>
      </w:r>
      <w:r w:rsidRPr="00090CD4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 xml:space="preserve"> should be contacted and informed of the incident</w:t>
      </w:r>
    </w:p>
    <w:p w14:paraId="7873DFBF" w14:textId="77777777" w:rsidR="002659A0" w:rsidRPr="004A43DD" w:rsidRDefault="002659A0" w:rsidP="002659A0">
      <w:pPr>
        <w:pStyle w:val="ListParagraph"/>
        <w:spacing w:after="0" w:line="360" w:lineRule="auto"/>
        <w:rPr>
          <w:rFonts w:ascii="Century Gothic" w:eastAsia="Times New Roman" w:hAnsi="Century Gothic" w:cs="Segoe UI"/>
          <w:color w:val="000000"/>
          <w:sz w:val="18"/>
          <w:szCs w:val="18"/>
          <w:lang w:val="en" w:eastAsia="en-GB"/>
        </w:rPr>
      </w:pPr>
    </w:p>
    <w:p w14:paraId="105BA43E" w14:textId="77777777" w:rsidR="002659A0" w:rsidRPr="004B30F1" w:rsidRDefault="002659A0" w:rsidP="002659A0">
      <w:pPr>
        <w:spacing w:after="0" w:line="360" w:lineRule="auto"/>
        <w:rPr>
          <w:rFonts w:ascii="Century Gothic" w:eastAsia="Times New Roman" w:hAnsi="Century Gothic" w:cs="Segoe UI"/>
          <w:b/>
          <w:color w:val="0000FF"/>
          <w:sz w:val="20"/>
          <w:szCs w:val="20"/>
          <w:lang w:val="en" w:eastAsia="en-GB"/>
        </w:rPr>
      </w:pPr>
      <w:r w:rsidRPr="004B30F1">
        <w:rPr>
          <w:rFonts w:ascii="Century Gothic" w:eastAsia="Times New Roman" w:hAnsi="Century Gothic" w:cs="Segoe UI"/>
          <w:b/>
          <w:color w:val="0000FF"/>
          <w:sz w:val="20"/>
          <w:szCs w:val="20"/>
          <w:lang w:val="en" w:eastAsia="en-GB"/>
        </w:rPr>
        <w:t>Record of the Use of Reasonable Force</w:t>
      </w:r>
    </w:p>
    <w:p w14:paraId="26B889C2" w14:textId="77777777" w:rsidR="002659A0" w:rsidRDefault="002659A0" w:rsidP="002659A0">
      <w:pPr>
        <w:spacing w:after="0" w:line="360" w:lineRule="auto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 w:rsidRPr="004B30F1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 xml:space="preserve">The report on the 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‘U</w:t>
      </w:r>
      <w:r w:rsidRPr="004B30F1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se of Reasonable Force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’</w:t>
      </w:r>
      <w:r w:rsidRPr="004B30F1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 xml:space="preserve"> will contain:</w:t>
      </w:r>
    </w:p>
    <w:p w14:paraId="1089A9E7" w14:textId="77777777" w:rsidR="002659A0" w:rsidRDefault="002659A0" w:rsidP="002659A0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 w:rsidRPr="00090CD4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date of incident</w:t>
      </w:r>
    </w:p>
    <w:p w14:paraId="0C47AEE8" w14:textId="77777777" w:rsidR="002659A0" w:rsidRDefault="002659A0" w:rsidP="002659A0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 w:rsidRPr="00090CD4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outline of events preceding incident</w:t>
      </w:r>
    </w:p>
    <w:p w14:paraId="350D9F4C" w14:textId="77777777" w:rsidR="002659A0" w:rsidRDefault="002659A0" w:rsidP="002659A0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 w:rsidRPr="00090CD4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outline of incident including reason for use of reasonable force</w:t>
      </w:r>
    </w:p>
    <w:p w14:paraId="66A4F61B" w14:textId="77777777" w:rsidR="002659A0" w:rsidRDefault="002659A0" w:rsidP="002659A0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 w:rsidRPr="00090CD4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acti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on taken to subdue the incident</w:t>
      </w:r>
    </w:p>
    <w:p w14:paraId="61825F4B" w14:textId="77777777" w:rsidR="002659A0" w:rsidRDefault="002659A0" w:rsidP="002659A0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 xml:space="preserve">record of any injury or </w:t>
      </w:r>
      <w:r w:rsidRPr="00090CD4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treatment</w:t>
      </w:r>
    </w:p>
    <w:p w14:paraId="618EB941" w14:textId="77777777" w:rsidR="002659A0" w:rsidRDefault="002659A0" w:rsidP="002659A0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</w:pPr>
      <w:r w:rsidRPr="00090CD4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 xml:space="preserve">names of 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any adults present</w:t>
      </w:r>
    </w:p>
    <w:p w14:paraId="5598041B" w14:textId="29BC2C7E" w:rsidR="002659A0" w:rsidRDefault="002659A0" w:rsidP="002659A0">
      <w:pPr>
        <w:pStyle w:val="ListParagraph"/>
        <w:numPr>
          <w:ilvl w:val="0"/>
          <w:numId w:val="8"/>
        </w:numPr>
        <w:spacing w:after="0" w:line="360" w:lineRule="auto"/>
      </w:pPr>
      <w:r w:rsidRPr="002659A0">
        <w:rPr>
          <w:rFonts w:ascii="Century Gothic" w:eastAsia="Times New Roman" w:hAnsi="Century Gothic" w:cs="Segoe UI"/>
          <w:color w:val="000000"/>
          <w:sz w:val="20"/>
          <w:szCs w:val="20"/>
          <w:lang w:val="en" w:eastAsia="en-GB"/>
        </w:rPr>
        <w:t>signatures of member of staff reporting incident</w:t>
      </w:r>
    </w:p>
    <w:sectPr w:rsidR="002659A0" w:rsidSect="005567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E6880"/>
    <w:multiLevelType w:val="multilevel"/>
    <w:tmpl w:val="A9FC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419D1"/>
    <w:multiLevelType w:val="multilevel"/>
    <w:tmpl w:val="A9FC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B3BBA"/>
    <w:multiLevelType w:val="multilevel"/>
    <w:tmpl w:val="A9FC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2A704E"/>
    <w:multiLevelType w:val="multilevel"/>
    <w:tmpl w:val="A9FC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675BDF"/>
    <w:multiLevelType w:val="multilevel"/>
    <w:tmpl w:val="A9FC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D839D3"/>
    <w:multiLevelType w:val="multilevel"/>
    <w:tmpl w:val="A9FC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3D3F86"/>
    <w:multiLevelType w:val="multilevel"/>
    <w:tmpl w:val="A9FC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0E7578"/>
    <w:multiLevelType w:val="multilevel"/>
    <w:tmpl w:val="A9FC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867527"/>
    <w:multiLevelType w:val="multilevel"/>
    <w:tmpl w:val="A9FC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2401704">
    <w:abstractNumId w:val="6"/>
  </w:num>
  <w:num w:numId="2" w16cid:durableId="655845031">
    <w:abstractNumId w:val="1"/>
  </w:num>
  <w:num w:numId="3" w16cid:durableId="1834374874">
    <w:abstractNumId w:val="0"/>
  </w:num>
  <w:num w:numId="4" w16cid:durableId="652416067">
    <w:abstractNumId w:val="5"/>
  </w:num>
  <w:num w:numId="5" w16cid:durableId="1924603504">
    <w:abstractNumId w:val="7"/>
  </w:num>
  <w:num w:numId="6" w16cid:durableId="1810895879">
    <w:abstractNumId w:val="8"/>
  </w:num>
  <w:num w:numId="7" w16cid:durableId="274562098">
    <w:abstractNumId w:val="4"/>
  </w:num>
  <w:num w:numId="8" w16cid:durableId="1794252380">
    <w:abstractNumId w:val="2"/>
  </w:num>
  <w:num w:numId="9" w16cid:durableId="1480150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A0"/>
    <w:rsid w:val="002659A0"/>
    <w:rsid w:val="0035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621EE"/>
  <w15:chartTrackingRefBased/>
  <w15:docId w15:val="{0C6D4A76-3AC0-4F29-8D23-67430F1D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Colorful List - Accent 11"/>
    <w:basedOn w:val="Normal"/>
    <w:link w:val="ListParagraphChar"/>
    <w:uiPriority w:val="99"/>
    <w:qFormat/>
    <w:rsid w:val="002659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"/>
    <w:link w:val="ListParagraph"/>
    <w:uiPriority w:val="99"/>
    <w:qFormat/>
    <w:locked/>
    <w:rsid w:val="002659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Palnoch</dc:creator>
  <cp:keywords/>
  <dc:description/>
  <cp:lastModifiedBy>B Shannon</cp:lastModifiedBy>
  <cp:revision>2</cp:revision>
  <dcterms:created xsi:type="dcterms:W3CDTF">2023-06-05T21:07:00Z</dcterms:created>
  <dcterms:modified xsi:type="dcterms:W3CDTF">2023-06-05T21:07:00Z</dcterms:modified>
</cp:coreProperties>
</file>